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60" w:rsidRPr="00206D0C" w:rsidRDefault="004266B3" w:rsidP="00C6613C">
      <w:pPr>
        <w:tabs>
          <w:tab w:val="left" w:pos="426"/>
        </w:tabs>
        <w:ind w:left="284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bookmarkStart w:id="0" w:name="_Hlk495312763"/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3257FE" w:rsidRPr="00CC37FC">
        <w:rPr>
          <w:rFonts w:asciiTheme="majorBidi" w:hAnsiTheme="majorBidi" w:cstheme="majorBidi"/>
          <w:b/>
          <w:sz w:val="24"/>
          <w:szCs w:val="24"/>
        </w:rPr>
        <w:t>PKN</w:t>
      </w:r>
      <w:r w:rsidR="00206D0C">
        <w:rPr>
          <w:rFonts w:asciiTheme="majorBidi" w:hAnsiTheme="majorBidi" w:cstheme="majorBidi"/>
          <w:b/>
          <w:sz w:val="24"/>
          <w:szCs w:val="24"/>
          <w:lang w:val="en-US"/>
        </w:rPr>
        <w:t xml:space="preserve"> 3.1</w:t>
      </w:r>
    </w:p>
    <w:p w:rsidR="003257FE" w:rsidRDefault="003257FE" w:rsidP="00C6613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Jawablah pertanyaan berikut !</w:t>
      </w:r>
    </w:p>
    <w:p w:rsidR="003257FE" w:rsidRPr="00206D0C" w:rsidRDefault="00206D0C" w:rsidP="00C6613C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Menghormati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Pancasila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="00F676F7"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206D0C" w:rsidRPr="00206D0C" w:rsidRDefault="00206D0C" w:rsidP="00EA229D">
      <w:pPr>
        <w:pStyle w:val="ListParagraph"/>
        <w:numPr>
          <w:ilvl w:val="0"/>
          <w:numId w:val="2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</w:p>
    <w:p w:rsidR="00206D0C" w:rsidRDefault="00206D0C" w:rsidP="00EA229D">
      <w:pPr>
        <w:pStyle w:val="ListParagraph"/>
        <w:numPr>
          <w:ilvl w:val="0"/>
          <w:numId w:val="2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bermain</w:t>
      </w:r>
      <w:proofErr w:type="spellEnd"/>
    </w:p>
    <w:p w:rsidR="00206D0C" w:rsidRDefault="00206D0C" w:rsidP="00C6613C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penduduk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76F7"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206D0C" w:rsidRDefault="00772093" w:rsidP="00EA229D">
      <w:pPr>
        <w:pStyle w:val="ListParagraph"/>
        <w:numPr>
          <w:ilvl w:val="0"/>
          <w:numId w:val="3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Bersyukur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Tuhan</w:t>
      </w:r>
      <w:proofErr w:type="spellEnd"/>
    </w:p>
    <w:p w:rsidR="00772093" w:rsidRDefault="00772093" w:rsidP="00EA229D">
      <w:pPr>
        <w:pStyle w:val="ListParagraph"/>
        <w:numPr>
          <w:ilvl w:val="0"/>
          <w:numId w:val="3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bantuan</w:t>
      </w:r>
      <w:proofErr w:type="spellEnd"/>
    </w:p>
    <w:p w:rsidR="00772093" w:rsidRDefault="00772093" w:rsidP="00EA229D">
      <w:pPr>
        <w:pStyle w:val="ListParagraph"/>
        <w:numPr>
          <w:ilvl w:val="0"/>
          <w:numId w:val="3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Hiburan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semata</w:t>
      </w:r>
      <w:proofErr w:type="spellEnd"/>
    </w:p>
    <w:p w:rsidR="00772093" w:rsidRDefault="00772093" w:rsidP="00EA229D">
      <w:pPr>
        <w:pStyle w:val="ListParagraph"/>
        <w:numPr>
          <w:ilvl w:val="0"/>
          <w:numId w:val="3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Foya-foya</w:t>
      </w:r>
      <w:proofErr w:type="spellEnd"/>
    </w:p>
    <w:p w:rsidR="00772093" w:rsidRDefault="00922CDF" w:rsidP="00C6613C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keragaman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r w:rsidR="00F676F7"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922CDF" w:rsidRDefault="00922CDF" w:rsidP="00EA229D">
      <w:pPr>
        <w:pStyle w:val="ListParagraph"/>
        <w:numPr>
          <w:ilvl w:val="0"/>
          <w:numId w:val="4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Serupa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</w:p>
    <w:p w:rsidR="00922CDF" w:rsidRDefault="00922CDF" w:rsidP="00EA229D">
      <w:pPr>
        <w:pStyle w:val="ListParagraph"/>
        <w:numPr>
          <w:ilvl w:val="0"/>
          <w:numId w:val="4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</w:p>
    <w:p w:rsidR="00922CDF" w:rsidRDefault="00922CDF" w:rsidP="00C6613C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bakti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ronda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Pancasila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76F7"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922CDF" w:rsidRDefault="00922CDF" w:rsidP="00EA229D">
      <w:pPr>
        <w:pStyle w:val="ListParagraph"/>
        <w:numPr>
          <w:ilvl w:val="0"/>
          <w:numId w:val="5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</w:p>
    <w:p w:rsidR="00922CDF" w:rsidRDefault="00922CDF" w:rsidP="00EA229D">
      <w:pPr>
        <w:pStyle w:val="ListParagraph"/>
        <w:numPr>
          <w:ilvl w:val="0"/>
          <w:numId w:val="5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bermain</w:t>
      </w:r>
      <w:proofErr w:type="spellEnd"/>
    </w:p>
    <w:p w:rsidR="00922CDF" w:rsidRDefault="00922CDF" w:rsidP="00C6613C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mencerminkan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Pancasila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76F7"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922CDF" w:rsidRDefault="00922CDF" w:rsidP="00EA229D">
      <w:pPr>
        <w:pStyle w:val="ListParagraph"/>
        <w:numPr>
          <w:ilvl w:val="0"/>
          <w:numId w:val="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tertib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ibadah</w:t>
      </w:r>
      <w:proofErr w:type="spellEnd"/>
    </w:p>
    <w:p w:rsidR="00922CDF" w:rsidRDefault="00922CDF" w:rsidP="00EA229D">
      <w:pPr>
        <w:pStyle w:val="ListParagraph"/>
        <w:numPr>
          <w:ilvl w:val="0"/>
          <w:numId w:val="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Menolong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sesame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kesusahan</w:t>
      </w:r>
      <w:proofErr w:type="spellEnd"/>
    </w:p>
    <w:p w:rsidR="00922CDF" w:rsidRDefault="00922CDF" w:rsidP="00EA229D">
      <w:pPr>
        <w:pStyle w:val="ListParagraph"/>
        <w:numPr>
          <w:ilvl w:val="0"/>
          <w:numId w:val="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berkelahi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sesame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teman</w:t>
      </w:r>
      <w:proofErr w:type="spellEnd"/>
    </w:p>
    <w:p w:rsidR="00922CDF" w:rsidRDefault="00922CDF" w:rsidP="00EA229D">
      <w:pPr>
        <w:pStyle w:val="ListParagraph"/>
        <w:numPr>
          <w:ilvl w:val="0"/>
          <w:numId w:val="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teman</w:t>
      </w:r>
      <w:proofErr w:type="spellEnd"/>
    </w:p>
    <w:p w:rsidR="00922CDF" w:rsidRDefault="00922CDF" w:rsidP="00C6613C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pencerminan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Pancasila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76F7"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922CDF" w:rsidRDefault="00922CDF" w:rsidP="00C6613C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Pancasila </w:t>
      </w:r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di </w:t>
      </w:r>
      <w:proofErr w:type="spellStart"/>
      <w:r w:rsidR="008F37EE"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8F37EE">
        <w:rPr>
          <w:rFonts w:asciiTheme="majorBidi" w:hAnsiTheme="majorBidi" w:cstheme="majorBidi"/>
          <w:sz w:val="24"/>
          <w:szCs w:val="24"/>
          <w:lang w:val="en-US"/>
        </w:rPr>
        <w:t>sekitarmu</w:t>
      </w:r>
      <w:proofErr w:type="spellEnd"/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:rsidR="00922CDF" w:rsidRDefault="00922CDF" w:rsidP="00C6613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703E40" w:rsidRDefault="004266B3" w:rsidP="004266B3">
      <w:pPr>
        <w:ind w:firstLine="284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Pr="00703E40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922CDF" w:rsidRPr="00703E40">
        <w:rPr>
          <w:rFonts w:asciiTheme="majorBidi" w:hAnsiTheme="majorBidi" w:cstheme="majorBidi"/>
          <w:b/>
          <w:sz w:val="24"/>
          <w:szCs w:val="24"/>
          <w:lang w:val="en-US"/>
        </w:rPr>
        <w:t>Bahasa Indonesia</w:t>
      </w:r>
      <w:r w:rsidR="00C6613C" w:rsidRPr="00703E40">
        <w:rPr>
          <w:rFonts w:asciiTheme="majorBidi" w:hAnsiTheme="majorBidi" w:cstheme="majorBidi"/>
          <w:b/>
          <w:sz w:val="24"/>
          <w:szCs w:val="24"/>
          <w:lang w:val="en-US"/>
        </w:rPr>
        <w:t xml:space="preserve"> 3.1</w:t>
      </w:r>
    </w:p>
    <w:p w:rsidR="00922CDF" w:rsidRDefault="00922CDF" w:rsidP="00C6613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Bacalah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</w:p>
    <w:p w:rsidR="00922CDF" w:rsidRDefault="00922CDF" w:rsidP="00C6613C">
      <w:pPr>
        <w:ind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Handphone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</w:t>
      </w:r>
      <w:r w:rsidR="00F676F7"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>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Handphone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menengah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hamper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HP,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popular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bervariatif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676F7">
        <w:rPr>
          <w:rFonts w:asciiTheme="majorBidi" w:hAnsiTheme="majorBidi" w:cstheme="majorBidi"/>
          <w:sz w:val="24"/>
          <w:szCs w:val="24"/>
          <w:lang w:val="en-US"/>
        </w:rPr>
        <w:t>relatif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terjangkau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orang-orang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22CDF" w:rsidRDefault="00922CDF" w:rsidP="00EA229D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Ide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76F7"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922CDF" w:rsidRDefault="00F676F7" w:rsidP="00EA229D">
      <w:pPr>
        <w:pStyle w:val="ListParagraph"/>
        <w:numPr>
          <w:ilvl w:val="0"/>
          <w:numId w:val="8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</w:p>
    <w:p w:rsidR="00F676F7" w:rsidRDefault="00F676F7" w:rsidP="00EA229D">
      <w:pPr>
        <w:pStyle w:val="ListParagraph"/>
        <w:numPr>
          <w:ilvl w:val="0"/>
          <w:numId w:val="8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Handphone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populer</w:t>
      </w:r>
      <w:proofErr w:type="spellEnd"/>
    </w:p>
    <w:p w:rsidR="00F676F7" w:rsidRDefault="00F676F7" w:rsidP="00EA229D">
      <w:pPr>
        <w:pStyle w:val="ListParagraph"/>
        <w:numPr>
          <w:ilvl w:val="0"/>
          <w:numId w:val="8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bervariatif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relatif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terjangkau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kota</w:t>
      </w:r>
      <w:proofErr w:type="spellEnd"/>
    </w:p>
    <w:p w:rsidR="00F676F7" w:rsidRDefault="00F676F7" w:rsidP="00EA229D">
      <w:pPr>
        <w:pStyle w:val="ListParagraph"/>
        <w:numPr>
          <w:ilvl w:val="0"/>
          <w:numId w:val="8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menengah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</w:p>
    <w:p w:rsidR="00F676F7" w:rsidRDefault="00F676F7" w:rsidP="00EA229D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6613C"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F676F7" w:rsidRDefault="00F676F7" w:rsidP="00EA229D">
      <w:pPr>
        <w:pStyle w:val="ListParagraph"/>
        <w:numPr>
          <w:ilvl w:val="0"/>
          <w:numId w:val="9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orang-orang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</w:p>
    <w:p w:rsidR="00F676F7" w:rsidRDefault="00F676F7" w:rsidP="00EA229D">
      <w:pPr>
        <w:pStyle w:val="ListParagraph"/>
        <w:numPr>
          <w:ilvl w:val="0"/>
          <w:numId w:val="9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Handphone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popular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kalangan</w:t>
      </w:r>
      <w:proofErr w:type="spellEnd"/>
    </w:p>
    <w:p w:rsidR="00F676F7" w:rsidRDefault="00F676F7" w:rsidP="00EA229D">
      <w:pPr>
        <w:pStyle w:val="ListParagraph"/>
        <w:numPr>
          <w:ilvl w:val="0"/>
          <w:numId w:val="9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Handphone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harganya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bervariatif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relatif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terjangakau</w:t>
      </w:r>
      <w:proofErr w:type="spellEnd"/>
    </w:p>
    <w:p w:rsidR="00F676F7" w:rsidRDefault="00F676F7" w:rsidP="00EA229D">
      <w:pPr>
        <w:pStyle w:val="ListParagraph"/>
        <w:numPr>
          <w:ilvl w:val="0"/>
          <w:numId w:val="9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Handphone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</w:p>
    <w:p w:rsidR="00F676F7" w:rsidRDefault="00F676F7" w:rsidP="00EA229D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6613C"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F676F7" w:rsidRDefault="00F676F7" w:rsidP="00EA229D">
      <w:pPr>
        <w:pStyle w:val="ListParagraph"/>
        <w:numPr>
          <w:ilvl w:val="0"/>
          <w:numId w:val="10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676F7" w:rsidRDefault="00F676F7" w:rsidP="00EA229D">
      <w:pPr>
        <w:pStyle w:val="ListParagraph"/>
        <w:numPr>
          <w:ilvl w:val="0"/>
          <w:numId w:val="10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pikiran</w:t>
      </w:r>
      <w:proofErr w:type="spellEnd"/>
    </w:p>
    <w:p w:rsidR="00F676F7" w:rsidRDefault="00F676F7" w:rsidP="00EA229D">
      <w:pPr>
        <w:pStyle w:val="ListParagraph"/>
        <w:numPr>
          <w:ilvl w:val="0"/>
          <w:numId w:val="10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runtut</w:t>
      </w:r>
      <w:proofErr w:type="spellEnd"/>
    </w:p>
    <w:p w:rsidR="00F676F7" w:rsidRDefault="00F676F7" w:rsidP="00EA229D">
      <w:pPr>
        <w:pStyle w:val="ListParagraph"/>
        <w:numPr>
          <w:ilvl w:val="0"/>
          <w:numId w:val="10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</w:t>
      </w:r>
      <w:proofErr w:type="spellEnd"/>
    </w:p>
    <w:p w:rsidR="00F676F7" w:rsidRDefault="00F676F7" w:rsidP="00EA229D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terletak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paragraph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….</w:t>
      </w:r>
    </w:p>
    <w:p w:rsidR="00F676F7" w:rsidRDefault="00F676F7" w:rsidP="00EA229D">
      <w:pPr>
        <w:pStyle w:val="ListParagraph"/>
        <w:numPr>
          <w:ilvl w:val="0"/>
          <w:numId w:val="11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Induktif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Campuran</w:t>
      </w:r>
      <w:proofErr w:type="spellEnd"/>
    </w:p>
    <w:p w:rsidR="00F676F7" w:rsidRDefault="00F676F7" w:rsidP="00EA229D">
      <w:pPr>
        <w:pStyle w:val="ListParagraph"/>
        <w:numPr>
          <w:ilvl w:val="0"/>
          <w:numId w:val="11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Deduktif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Deduktif-Induktif</w:t>
      </w:r>
      <w:proofErr w:type="spellEnd"/>
    </w:p>
    <w:p w:rsidR="00F676F7" w:rsidRDefault="00F676F7" w:rsidP="00EA229D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="00C6613C"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>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menemukan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ide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6613C"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C6613C" w:rsidRDefault="00544D02" w:rsidP="00EA229D">
      <w:pPr>
        <w:pStyle w:val="ListParagraph"/>
        <w:numPr>
          <w:ilvl w:val="0"/>
          <w:numId w:val="12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bacaan</w:t>
      </w:r>
      <w:proofErr w:type="spellEnd"/>
    </w:p>
    <w:p w:rsidR="00C6613C" w:rsidRDefault="00544D02" w:rsidP="00EA229D">
      <w:pPr>
        <w:pStyle w:val="ListParagraph"/>
        <w:numPr>
          <w:ilvl w:val="0"/>
          <w:numId w:val="12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Menemukan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</w:t>
      </w:r>
      <w:proofErr w:type="spellEnd"/>
    </w:p>
    <w:p w:rsidR="00C6613C" w:rsidRDefault="00544D02" w:rsidP="00EA229D">
      <w:pPr>
        <w:pStyle w:val="ListParagraph"/>
        <w:numPr>
          <w:ilvl w:val="0"/>
          <w:numId w:val="12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Mencermati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</w:p>
    <w:p w:rsidR="00C6613C" w:rsidRDefault="00C6613C" w:rsidP="00EA229D">
      <w:pPr>
        <w:pStyle w:val="ListParagraph"/>
        <w:numPr>
          <w:ilvl w:val="0"/>
          <w:numId w:val="12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Menemukan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</w:p>
    <w:p w:rsidR="00C6613C" w:rsidRDefault="00C6613C" w:rsidP="00EA229D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dinamakan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C6613C" w:rsidRPr="00703E40" w:rsidRDefault="00C6613C" w:rsidP="00EA229D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Tulislah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menemukan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ide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03E40" w:rsidRPr="00703E40">
        <w:rPr>
          <w:rFonts w:asciiTheme="majorBidi" w:hAnsiTheme="majorBidi" w:cstheme="majorBidi"/>
          <w:sz w:val="24"/>
          <w:szCs w:val="24"/>
          <w:lang w:val="en-US"/>
        </w:rPr>
        <w:t>....</w:t>
      </w:r>
    </w:p>
    <w:p w:rsidR="00C6613C" w:rsidRDefault="00C6613C" w:rsidP="00C6613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C1C50" w:rsidRDefault="005C1C5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:rsidR="00C6613C" w:rsidRDefault="004266B3" w:rsidP="004266B3">
      <w:pPr>
        <w:ind w:firstLine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1" w:name="_GoBack"/>
      <w:bookmarkEnd w:id="1"/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>Muatan</w:t>
      </w:r>
      <w:proofErr w:type="spellEnd"/>
      <w:r w:rsidRPr="00703E40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C6613C" w:rsidRPr="00703E40">
        <w:rPr>
          <w:rFonts w:asciiTheme="majorBidi" w:hAnsiTheme="majorBidi" w:cstheme="majorBidi"/>
          <w:b/>
          <w:sz w:val="24"/>
          <w:szCs w:val="24"/>
          <w:lang w:val="en-US"/>
        </w:rPr>
        <w:t>IPA 3.1</w:t>
      </w:r>
    </w:p>
    <w:p w:rsidR="00C6613C" w:rsidRDefault="00C6613C" w:rsidP="00EA229D">
      <w:pPr>
        <w:pStyle w:val="ListParagraph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Skoliosis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kebiasaan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duduk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miring,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bengkok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C6613C" w:rsidRDefault="00C6613C" w:rsidP="00EA229D">
      <w:pPr>
        <w:pStyle w:val="ListParagraph"/>
        <w:numPr>
          <w:ilvl w:val="0"/>
          <w:numId w:val="14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</w:p>
    <w:p w:rsidR="00C6613C" w:rsidRDefault="00C6613C" w:rsidP="00EA229D">
      <w:pPr>
        <w:pStyle w:val="ListParagraph"/>
        <w:numPr>
          <w:ilvl w:val="0"/>
          <w:numId w:val="14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Samping</w:t>
      </w:r>
      <w:proofErr w:type="spellEnd"/>
    </w:p>
    <w:p w:rsidR="00C6613C" w:rsidRDefault="00C6613C" w:rsidP="00EA229D">
      <w:pPr>
        <w:pStyle w:val="ListParagraph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Stiff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otot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C6613C" w:rsidRDefault="00C6613C" w:rsidP="00EA229D">
      <w:pPr>
        <w:pStyle w:val="ListParagraph"/>
        <w:numPr>
          <w:ilvl w:val="0"/>
          <w:numId w:val="15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Leher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Kaki</w:t>
      </w:r>
    </w:p>
    <w:p w:rsidR="00C6613C" w:rsidRDefault="00C6613C" w:rsidP="00EA229D">
      <w:pPr>
        <w:pStyle w:val="ListParagraph"/>
        <w:numPr>
          <w:ilvl w:val="0"/>
          <w:numId w:val="15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Perut</w:t>
      </w:r>
      <w:proofErr w:type="spellEnd"/>
    </w:p>
    <w:p w:rsidR="00C6613C" w:rsidRPr="00C6613C" w:rsidRDefault="00C6613C" w:rsidP="00EA229D">
      <w:pPr>
        <w:pStyle w:val="ListParagraph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6613C">
        <w:rPr>
          <w:rFonts w:asciiTheme="majorBidi" w:hAnsiTheme="majorBidi" w:cstheme="majorBidi"/>
          <w:sz w:val="24"/>
          <w:szCs w:val="24"/>
          <w:u w:val="single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rangka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….</w:t>
      </w:r>
    </w:p>
    <w:p w:rsidR="00C6613C" w:rsidRDefault="00C6613C" w:rsidP="00EA229D">
      <w:pPr>
        <w:pStyle w:val="ListParagraph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C6613C" w:rsidRDefault="00C6613C" w:rsidP="00EA229D">
      <w:pPr>
        <w:pStyle w:val="ListParagraph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melekatnya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otot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C6613C" w:rsidRDefault="00C6613C" w:rsidP="00EA229D">
      <w:pPr>
        <w:pStyle w:val="ListParagraph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Penegak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tubuh</w:t>
      </w:r>
      <w:proofErr w:type="spellEnd"/>
    </w:p>
    <w:p w:rsidR="00C6613C" w:rsidRDefault="00C6613C" w:rsidP="00EA229D">
      <w:pPr>
        <w:pStyle w:val="ListParagraph"/>
        <w:numPr>
          <w:ilvl w:val="0"/>
          <w:numId w:val="1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tubuh</w:t>
      </w:r>
      <w:proofErr w:type="spellEnd"/>
    </w:p>
    <w:p w:rsidR="00C6613C" w:rsidRDefault="00C6613C" w:rsidP="00EA229D">
      <w:pPr>
        <w:pStyle w:val="ListParagraph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otot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bakteri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Clostridium Tetani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C6613C" w:rsidRDefault="00C6613C" w:rsidP="00EA229D">
      <w:pPr>
        <w:pStyle w:val="ListParagraph"/>
        <w:numPr>
          <w:ilvl w:val="0"/>
          <w:numId w:val="17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Astrofi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Stiff</w:t>
      </w:r>
    </w:p>
    <w:p w:rsidR="00C6613C" w:rsidRDefault="00C6613C" w:rsidP="00EA229D">
      <w:pPr>
        <w:pStyle w:val="ListParagraph"/>
        <w:numPr>
          <w:ilvl w:val="0"/>
          <w:numId w:val="17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Tetanus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Hipertrofi</w:t>
      </w:r>
      <w:proofErr w:type="spellEnd"/>
    </w:p>
    <w:p w:rsidR="00C6613C" w:rsidRDefault="00C6613C" w:rsidP="00EA229D">
      <w:pPr>
        <w:pStyle w:val="ListParagraph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bengkok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F37EE"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F37EE"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F37EE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F37EE">
        <w:rPr>
          <w:rFonts w:asciiTheme="majorBidi" w:hAnsiTheme="majorBidi" w:cstheme="majorBidi"/>
          <w:sz w:val="24"/>
          <w:szCs w:val="24"/>
          <w:lang w:val="en-US"/>
        </w:rPr>
        <w:t>bongkok</w:t>
      </w:r>
      <w:proofErr w:type="spellEnd"/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F37EE"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 w:rsidR="008F37EE"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8F37EE" w:rsidRDefault="008F37EE" w:rsidP="00EA229D">
      <w:pPr>
        <w:pStyle w:val="ListParagraph"/>
        <w:numPr>
          <w:ilvl w:val="0"/>
          <w:numId w:val="18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Lordosis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Kifosis</w:t>
      </w:r>
      <w:proofErr w:type="spellEnd"/>
    </w:p>
    <w:p w:rsidR="008F37EE" w:rsidRDefault="008F37EE" w:rsidP="00EA229D">
      <w:pPr>
        <w:pStyle w:val="ListParagraph"/>
        <w:numPr>
          <w:ilvl w:val="0"/>
          <w:numId w:val="18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Skoliosis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Osteoporosis</w:t>
      </w:r>
    </w:p>
    <w:p w:rsidR="008F37EE" w:rsidRDefault="008F37EE" w:rsidP="00EA229D">
      <w:pPr>
        <w:pStyle w:val="ListParagraph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C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kalsium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sister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8F37EE" w:rsidRDefault="008F37EE" w:rsidP="00EA229D">
      <w:pPr>
        <w:pStyle w:val="ListParagraph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macam-macam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gangguan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tulang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:rsidR="008F37EE" w:rsidRDefault="008F37EE" w:rsidP="008F37E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37EE" w:rsidRPr="00703E40" w:rsidRDefault="004266B3" w:rsidP="004266B3">
      <w:pPr>
        <w:ind w:firstLine="284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Pr="00703E40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8F37EE" w:rsidRPr="00703E40">
        <w:rPr>
          <w:rFonts w:asciiTheme="majorBidi" w:hAnsiTheme="majorBidi" w:cstheme="majorBidi"/>
          <w:b/>
          <w:sz w:val="24"/>
          <w:szCs w:val="24"/>
          <w:lang w:val="en-US"/>
        </w:rPr>
        <w:t>IPS 3.1</w:t>
      </w:r>
    </w:p>
    <w:p w:rsidR="008F37EE" w:rsidRDefault="008F37EE" w:rsidP="00EA229D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Penduduk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pesisir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pantai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8F37EE" w:rsidRDefault="008F37EE" w:rsidP="00C93F00">
      <w:pPr>
        <w:pStyle w:val="ListParagraph"/>
        <w:numPr>
          <w:ilvl w:val="0"/>
          <w:numId w:val="20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Nelayan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C93F00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buah</w:t>
      </w:r>
      <w:proofErr w:type="spellEnd"/>
    </w:p>
    <w:p w:rsidR="008F37EE" w:rsidRDefault="008F37EE" w:rsidP="00C93F00">
      <w:pPr>
        <w:pStyle w:val="ListParagraph"/>
        <w:numPr>
          <w:ilvl w:val="0"/>
          <w:numId w:val="20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C93F00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perkebunan</w:t>
      </w:r>
      <w:proofErr w:type="spellEnd"/>
    </w:p>
    <w:p w:rsidR="008F37EE" w:rsidRDefault="008F37EE" w:rsidP="00EA229D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garam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pesisir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pantai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garam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8F37EE" w:rsidRDefault="008F37EE" w:rsidP="00C93F00">
      <w:pPr>
        <w:pStyle w:val="ListParagraph"/>
        <w:numPr>
          <w:ilvl w:val="0"/>
          <w:numId w:val="21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Air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Air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danau</w:t>
      </w:r>
      <w:proofErr w:type="spellEnd"/>
    </w:p>
    <w:p w:rsidR="008F37EE" w:rsidRDefault="008F37EE" w:rsidP="00C93F00">
      <w:pPr>
        <w:pStyle w:val="ListParagraph"/>
        <w:numPr>
          <w:ilvl w:val="0"/>
          <w:numId w:val="21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Air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sungai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Air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laut</w:t>
      </w:r>
      <w:proofErr w:type="spellEnd"/>
    </w:p>
    <w:p w:rsidR="008F37EE" w:rsidRDefault="008F37EE" w:rsidP="00EA229D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Nelayan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tangkapannya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8F37EE" w:rsidRDefault="008F37EE" w:rsidP="00C93F00">
      <w:pPr>
        <w:pStyle w:val="ListParagraph"/>
        <w:numPr>
          <w:ilvl w:val="0"/>
          <w:numId w:val="22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Supermarket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hotel</w:t>
      </w:r>
    </w:p>
    <w:p w:rsidR="008F37EE" w:rsidRDefault="008F37EE" w:rsidP="00C93F00">
      <w:pPr>
        <w:pStyle w:val="ListParagraph"/>
        <w:numPr>
          <w:ilvl w:val="0"/>
          <w:numId w:val="22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pelelangan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d. SPBU</w:t>
      </w:r>
    </w:p>
    <w:p w:rsidR="008F37EE" w:rsidRDefault="008F37EE" w:rsidP="00EA229D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pelabuhan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8F37EE" w:rsidRDefault="008F37EE" w:rsidP="00C93F00">
      <w:pPr>
        <w:pStyle w:val="ListParagraph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Penghubung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Mata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rantai</w:t>
      </w:r>
      <w:proofErr w:type="spellEnd"/>
    </w:p>
    <w:p w:rsidR="008F37EE" w:rsidRPr="008F37EE" w:rsidRDefault="008F37EE" w:rsidP="00C93F00">
      <w:pPr>
        <w:pStyle w:val="ListParagraph"/>
        <w:numPr>
          <w:ilvl w:val="0"/>
          <w:numId w:val="23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8F37EE">
        <w:rPr>
          <w:rFonts w:asciiTheme="majorBidi" w:hAnsiTheme="majorBidi" w:cstheme="majorBidi"/>
          <w:sz w:val="24"/>
          <w:szCs w:val="24"/>
          <w:lang w:val="en-US"/>
        </w:rPr>
        <w:t>enyedia</w:t>
      </w:r>
      <w:proofErr w:type="spellEnd"/>
      <w:r w:rsidRPr="008F37E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37EE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</w:p>
    <w:p w:rsidR="008F37EE" w:rsidRDefault="008F37EE" w:rsidP="00EA229D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Wilayah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terletak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</w:t>
      </w:r>
    </w:p>
    <w:p w:rsidR="008F37EE" w:rsidRDefault="008F37EE" w:rsidP="00EA229D">
      <w:pPr>
        <w:pStyle w:val="ListParagraph"/>
        <w:numPr>
          <w:ilvl w:val="0"/>
          <w:numId w:val="24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Amerika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Asia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Afrika</w:t>
      </w:r>
    </w:p>
    <w:p w:rsidR="008F37EE" w:rsidRDefault="008F37EE" w:rsidP="00EA229D">
      <w:pPr>
        <w:pStyle w:val="ListParagraph"/>
        <w:numPr>
          <w:ilvl w:val="0"/>
          <w:numId w:val="24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Australia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Afrika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Amerika</w:t>
      </w:r>
    </w:p>
    <w:p w:rsidR="008F37EE" w:rsidRDefault="008F37EE" w:rsidP="00EA229D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bandara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03E40">
        <w:rPr>
          <w:rFonts w:asciiTheme="majorBidi" w:hAnsiTheme="majorBidi" w:cstheme="majorBidi"/>
          <w:sz w:val="24"/>
          <w:szCs w:val="24"/>
          <w:lang w:val="en-US"/>
        </w:rPr>
        <w:t>!</w:t>
      </w:r>
      <w:proofErr w:type="gramEnd"/>
    </w:p>
    <w:p w:rsidR="00536873" w:rsidRDefault="008F37EE" w:rsidP="00EA229D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lima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daerahnya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:rsidR="00536873" w:rsidRDefault="00536873" w:rsidP="0053687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36873" w:rsidRPr="00536873" w:rsidRDefault="00536873" w:rsidP="0053687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37EE" w:rsidRDefault="008F37EE" w:rsidP="008F37E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37EE" w:rsidRPr="00703E40" w:rsidRDefault="004266B3" w:rsidP="004266B3">
      <w:pPr>
        <w:ind w:firstLine="284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Pr="00703E40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703E40" w:rsidRPr="00703E40">
        <w:rPr>
          <w:rFonts w:asciiTheme="majorBidi" w:hAnsiTheme="majorBidi" w:cstheme="majorBidi"/>
          <w:b/>
          <w:sz w:val="24"/>
          <w:szCs w:val="24"/>
          <w:lang w:val="en-US"/>
        </w:rPr>
        <w:t>SBdP</w:t>
      </w:r>
      <w:proofErr w:type="spellEnd"/>
      <w:r w:rsidR="00703E40" w:rsidRPr="00703E40">
        <w:rPr>
          <w:rFonts w:asciiTheme="majorBidi" w:hAnsiTheme="majorBidi" w:cstheme="majorBidi"/>
          <w:b/>
          <w:sz w:val="24"/>
          <w:szCs w:val="24"/>
          <w:lang w:val="en-US"/>
        </w:rPr>
        <w:t xml:space="preserve"> 3.1</w:t>
      </w:r>
    </w:p>
    <w:p w:rsidR="00703E40" w:rsidRDefault="00703E40" w:rsidP="00EA229D">
      <w:pPr>
        <w:pStyle w:val="ListParagraph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menyukai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703E40" w:rsidRDefault="00703E40" w:rsidP="00EA229D">
      <w:pPr>
        <w:pStyle w:val="ListParagraph"/>
        <w:numPr>
          <w:ilvl w:val="0"/>
          <w:numId w:val="2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Tampilannya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menarik</w:t>
      </w:r>
      <w:proofErr w:type="spellEnd"/>
    </w:p>
    <w:p w:rsidR="00703E40" w:rsidRDefault="00703E40" w:rsidP="00EA229D">
      <w:pPr>
        <w:pStyle w:val="ListParagraph"/>
        <w:numPr>
          <w:ilvl w:val="0"/>
          <w:numId w:val="2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Bahasa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dipahami</w:t>
      </w:r>
      <w:proofErr w:type="spellEnd"/>
    </w:p>
    <w:p w:rsidR="00703E40" w:rsidRPr="00703E40" w:rsidRDefault="00703E40" w:rsidP="00EA229D">
      <w:pPr>
        <w:pStyle w:val="ListParagraph"/>
        <w:numPr>
          <w:ilvl w:val="0"/>
          <w:numId w:val="26"/>
        </w:numPr>
        <w:ind w:left="567" w:hanging="28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703E40">
        <w:rPr>
          <w:rFonts w:asciiTheme="majorBidi" w:hAnsiTheme="majorBidi" w:cstheme="majorBidi"/>
          <w:sz w:val="24"/>
          <w:szCs w:val="24"/>
          <w:lang w:val="en-US"/>
        </w:rPr>
        <w:t>lur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ceritanya</w:t>
      </w:r>
      <w:proofErr w:type="spellEnd"/>
      <w:r w:rsidRPr="00703E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3E40">
        <w:rPr>
          <w:rFonts w:asciiTheme="majorBidi" w:hAnsiTheme="majorBidi" w:cstheme="majorBidi"/>
          <w:sz w:val="24"/>
          <w:szCs w:val="24"/>
          <w:lang w:val="en-US"/>
        </w:rPr>
        <w:t>rumit</w:t>
      </w:r>
      <w:proofErr w:type="spellEnd"/>
    </w:p>
    <w:p w:rsidR="00703E40" w:rsidRDefault="00703E40" w:rsidP="00EA229D">
      <w:pPr>
        <w:pStyle w:val="ListParagraph"/>
        <w:numPr>
          <w:ilvl w:val="0"/>
          <w:numId w:val="26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Penyajiannya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serial</w:t>
      </w:r>
    </w:p>
    <w:p w:rsidR="00703E40" w:rsidRDefault="00703E40" w:rsidP="00EA229D">
      <w:pPr>
        <w:pStyle w:val="ListParagraph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gambar-gambar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jalinan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703E40" w:rsidRDefault="00703E40" w:rsidP="00EA229D">
      <w:pPr>
        <w:pStyle w:val="ListParagraph"/>
        <w:numPr>
          <w:ilvl w:val="0"/>
          <w:numId w:val="27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Cerpen</w:t>
      </w:r>
      <w:proofErr w:type="spellEnd"/>
    </w:p>
    <w:p w:rsidR="00703E40" w:rsidRDefault="00703E40" w:rsidP="00EA229D">
      <w:pPr>
        <w:pStyle w:val="ListParagraph"/>
        <w:numPr>
          <w:ilvl w:val="0"/>
          <w:numId w:val="27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Film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Pantomim</w:t>
      </w:r>
      <w:proofErr w:type="spellEnd"/>
    </w:p>
    <w:p w:rsidR="00703E40" w:rsidRDefault="00703E40" w:rsidP="00EA229D">
      <w:pPr>
        <w:pStyle w:val="ListParagraph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ciri-ciri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703E40" w:rsidRDefault="00703E40" w:rsidP="00EA229D">
      <w:pPr>
        <w:pStyle w:val="ListParagraph"/>
        <w:numPr>
          <w:ilvl w:val="0"/>
          <w:numId w:val="28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Proporsional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03E40" w:rsidRDefault="00703E40" w:rsidP="00EA229D">
      <w:pPr>
        <w:pStyle w:val="ListParagraph"/>
        <w:numPr>
          <w:ilvl w:val="0"/>
          <w:numId w:val="28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Biasanya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kepahlawanan</w:t>
      </w:r>
      <w:proofErr w:type="spellEnd"/>
    </w:p>
    <w:p w:rsidR="00703E40" w:rsidRDefault="00703E40" w:rsidP="00EA229D">
      <w:pPr>
        <w:pStyle w:val="ListParagraph"/>
        <w:numPr>
          <w:ilvl w:val="0"/>
          <w:numId w:val="28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Menyediakan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humor</w:t>
      </w:r>
    </w:p>
    <w:p w:rsidR="00703E40" w:rsidRDefault="00703E40" w:rsidP="00EA229D">
      <w:pPr>
        <w:pStyle w:val="ListParagraph"/>
        <w:numPr>
          <w:ilvl w:val="0"/>
          <w:numId w:val="28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</w:p>
    <w:p w:rsidR="00703E40" w:rsidRDefault="00703E40" w:rsidP="00EA229D">
      <w:pPr>
        <w:pStyle w:val="ListParagraph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703E40" w:rsidRDefault="00703E40" w:rsidP="00EA229D">
      <w:pPr>
        <w:pStyle w:val="ListParagraph"/>
        <w:numPr>
          <w:ilvl w:val="0"/>
          <w:numId w:val="29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03E40" w:rsidRDefault="00703E40" w:rsidP="00EA229D">
      <w:pPr>
        <w:pStyle w:val="ListParagraph"/>
        <w:numPr>
          <w:ilvl w:val="0"/>
          <w:numId w:val="29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bergambar</w:t>
      </w:r>
      <w:proofErr w:type="spellEnd"/>
    </w:p>
    <w:p w:rsidR="00703E40" w:rsidRDefault="00703E40" w:rsidP="00EA229D">
      <w:pPr>
        <w:pStyle w:val="ListParagraph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703E40" w:rsidRDefault="00703E40" w:rsidP="00EA229D">
      <w:pPr>
        <w:pStyle w:val="ListParagraph"/>
        <w:numPr>
          <w:ilvl w:val="0"/>
          <w:numId w:val="30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</w:p>
    <w:p w:rsidR="00703E40" w:rsidRDefault="00703E40" w:rsidP="00EA229D">
      <w:pPr>
        <w:pStyle w:val="ListParagraph"/>
        <w:numPr>
          <w:ilvl w:val="0"/>
          <w:numId w:val="30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Melengkapi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ncerita</w:t>
      </w:r>
      <w:proofErr w:type="spellEnd"/>
    </w:p>
    <w:p w:rsidR="00703E40" w:rsidRDefault="00703E40" w:rsidP="00EA229D">
      <w:pPr>
        <w:pStyle w:val="ListParagraph"/>
        <w:numPr>
          <w:ilvl w:val="0"/>
          <w:numId w:val="30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penyampaian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</w:p>
    <w:p w:rsidR="00703E40" w:rsidRDefault="00703E40" w:rsidP="00EA229D">
      <w:pPr>
        <w:pStyle w:val="ListParagraph"/>
        <w:numPr>
          <w:ilvl w:val="0"/>
          <w:numId w:val="30"/>
        </w:numPr>
        <w:ind w:left="567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Mempercantik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</w:p>
    <w:p w:rsidR="00703E40" w:rsidRDefault="00703E40" w:rsidP="00EA229D">
      <w:pPr>
        <w:pStyle w:val="ListParagraph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Isi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biasanya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703E40" w:rsidRDefault="00703E40" w:rsidP="00EA229D">
      <w:pPr>
        <w:pStyle w:val="ListParagraph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ciri-ciri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:rsidR="00703E40" w:rsidRPr="00703E40" w:rsidRDefault="00703E40" w:rsidP="00703E4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37EE" w:rsidRPr="008F37EE" w:rsidRDefault="008F37EE" w:rsidP="008F37E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6613C" w:rsidRPr="00C6613C" w:rsidRDefault="00C6613C" w:rsidP="00C6613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ind w:left="567" w:hanging="283"/>
        <w:rPr>
          <w:rFonts w:asciiTheme="majorBidi" w:hAnsiTheme="majorBidi" w:cstheme="majorBidi"/>
          <w:sz w:val="24"/>
          <w:szCs w:val="24"/>
          <w:lang w:val="en-US"/>
        </w:rPr>
      </w:pPr>
    </w:p>
    <w:bookmarkEnd w:id="0"/>
    <w:p w:rsidR="004870A9" w:rsidRDefault="004870A9">
      <w:pPr>
        <w:rPr>
          <w:rFonts w:asciiTheme="majorBidi" w:hAnsiTheme="majorBidi" w:cstheme="majorBidi"/>
          <w:sz w:val="24"/>
          <w:szCs w:val="24"/>
        </w:rPr>
      </w:pPr>
    </w:p>
    <w:sectPr w:rsidR="004870A9" w:rsidSect="00206D0C">
      <w:headerReference w:type="first" r:id="rId8"/>
      <w:pgSz w:w="11907" w:h="18711" w:code="9"/>
      <w:pgMar w:top="567" w:right="567" w:bottom="567" w:left="567" w:header="709" w:footer="709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4B" w:rsidRDefault="001B094B" w:rsidP="00AA6559">
      <w:pPr>
        <w:spacing w:after="0" w:line="240" w:lineRule="auto"/>
      </w:pPr>
      <w:r>
        <w:separator/>
      </w:r>
    </w:p>
  </w:endnote>
  <w:endnote w:type="continuationSeparator" w:id="0">
    <w:p w:rsidR="001B094B" w:rsidRDefault="001B094B" w:rsidP="00A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4B" w:rsidRDefault="001B094B" w:rsidP="00AA6559">
      <w:pPr>
        <w:spacing w:after="0" w:line="240" w:lineRule="auto"/>
      </w:pPr>
      <w:r>
        <w:separator/>
      </w:r>
    </w:p>
  </w:footnote>
  <w:footnote w:type="continuationSeparator" w:id="0">
    <w:p w:rsidR="001B094B" w:rsidRDefault="001B094B" w:rsidP="00AA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876"/>
      <w:gridCol w:w="197"/>
      <w:gridCol w:w="2922"/>
      <w:gridCol w:w="4130"/>
      <w:gridCol w:w="1255"/>
    </w:tblGrid>
    <w:tr w:rsidR="00536873" w:rsidRPr="00A46ECD" w:rsidTr="00AA6C0F">
      <w:trPr>
        <w:trHeight w:val="1629"/>
      </w:trPr>
      <w:tc>
        <w:tcPr>
          <w:tcW w:w="2073" w:type="dxa"/>
          <w:gridSpan w:val="2"/>
          <w:shd w:val="clear" w:color="auto" w:fill="auto"/>
        </w:tcPr>
        <w:p w:rsidR="00536873" w:rsidRPr="00A46ECD" w:rsidRDefault="00536873" w:rsidP="00536873">
          <w:pPr>
            <w:spacing w:after="200" w:line="240" w:lineRule="auto"/>
            <w:ind w:left="360"/>
            <w:contextualSpacing/>
            <w:rPr>
              <w:rFonts w:ascii="Times New Roman" w:eastAsia="Calibri" w:hAnsi="Times New Roman" w:cs="Times New Roman"/>
              <w:lang w:val="en-US"/>
            </w:rPr>
          </w:pPr>
          <w:r w:rsidRPr="00A46ECD">
            <w:rPr>
              <w:rFonts w:ascii="Calibri" w:eastAsia="Calibri" w:hAnsi="Calibri" w:cs="Arial"/>
              <w:noProof/>
              <w:lang w:eastAsia="id-ID"/>
            </w:rPr>
            <w:drawing>
              <wp:inline distT="0" distB="0" distL="0" distR="0" wp14:anchorId="6804B122" wp14:editId="170C5D51">
                <wp:extent cx="925195" cy="935355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gridSpan w:val="3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  <w:t>KEMENTERIAN AGAMA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  <w:t>KANTOR KABUPATEN LUMAJANG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</w:pPr>
          <w:r w:rsidRPr="00A46EC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  <w:t>KELOMPOK KERJA GURU (KKG) KECAMATAN SUMBERSUKO</w:t>
          </w:r>
        </w:p>
        <w:p w:rsidR="00536873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Calibri" w:eastAsia="Calibri" w:hAnsi="Calibri" w:cs="Times New Roman"/>
              <w:noProof/>
              <w:sz w:val="28"/>
              <w:szCs w:val="28"/>
              <w:lang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64987C" wp14:editId="3E3A9F65">
                    <wp:simplePos x="0" y="0"/>
                    <wp:positionH relativeFrom="column">
                      <wp:posOffset>-1452377</wp:posOffset>
                    </wp:positionH>
                    <wp:positionV relativeFrom="paragraph">
                      <wp:posOffset>264358</wp:posOffset>
                    </wp:positionV>
                    <wp:extent cx="6825615" cy="0"/>
                    <wp:effectExtent l="20320" t="22860" r="21590" b="15240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2561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5B60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6" type="#_x0000_t32" style="position:absolute;margin-left:-114.35pt;margin-top:20.8pt;width:5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  <v:shadow color="#868686"/>
                  </v:shape>
                </w:pict>
              </mc:Fallback>
            </mc:AlternateContent>
          </w:r>
          <w:proofErr w:type="spellStart"/>
          <w:proofErr w:type="gram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Sekretariat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:</w:t>
          </w:r>
          <w:proofErr w:type="gram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Jl. Raya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Mojosari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Telp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 0334 886867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Sumbersuko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Lumajang</w:t>
          </w:r>
          <w:proofErr w:type="spellEnd"/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536873" w:rsidRPr="00A46ECD" w:rsidTr="00AA6C0F">
      <w:trPr>
        <w:trHeight w:val="477"/>
      </w:trPr>
      <w:tc>
        <w:tcPr>
          <w:tcW w:w="10380" w:type="dxa"/>
          <w:gridSpan w:val="5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PENILAIAN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 xml:space="preserve"> TENGAH SEMESTER (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TS) G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ANJIL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A46ECD">
            <w:rPr>
              <w:rFonts w:ascii="Times New Roman" w:eastAsia="Calibri" w:hAnsi="Times New Roman" w:cs="Times New Roman"/>
              <w:noProof/>
              <w:lang w:eastAsia="id-ID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A01B111" wp14:editId="5DF2CF09">
                    <wp:simplePos x="0" y="0"/>
                    <wp:positionH relativeFrom="margin">
                      <wp:posOffset>5747006</wp:posOffset>
                    </wp:positionH>
                    <wp:positionV relativeFrom="paragraph">
                      <wp:posOffset>185095</wp:posOffset>
                    </wp:positionV>
                    <wp:extent cx="752475" cy="854075"/>
                    <wp:effectExtent l="0" t="0" r="28575" b="22225"/>
                    <wp:wrapNone/>
                    <wp:docPr id="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2475" cy="854075"/>
                              <a:chOff x="10260" y="4109"/>
                              <a:chExt cx="1213" cy="1110"/>
                            </a:xfrm>
                          </wpg:grpSpPr>
                          <wps:wsp>
                            <wps:cNvPr id="8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60" y="4109"/>
                                <a:ext cx="1213" cy="1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873" w:rsidRPr="00CE72E8" w:rsidRDefault="00536873" w:rsidP="0053687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E72E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Nilai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60" y="4485"/>
                                <a:ext cx="12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01B111" id="Group 7" o:spid="_x0000_s1026" style="position:absolute;left:0;text-align:left;margin-left:452.5pt;margin-top:14.55pt;width:59.25pt;height:67.25pt;z-index:251660288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  <v:roundrect id="AutoShape 4" o:spid="_x0000_s1027" style="position:absolute;left:10260;top:410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    <v:textbox>
                        <w:txbxContent>
                          <w:p w:rsidR="00536873" w:rsidRPr="00CE72E8" w:rsidRDefault="00536873" w:rsidP="005368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72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w10:wrap anchorx="margin"/>
                  </v:group>
                </w:pict>
              </mc:Fallback>
            </mc:AlternateConten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TAHUN PELAJARAN 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7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-201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8</w:t>
          </w:r>
        </w:p>
      </w:tc>
    </w:tr>
    <w:tr w:rsidR="00536873" w:rsidRPr="00A46ECD" w:rsidTr="00AA6C0F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After w:val="1"/>
        <w:wAfter w:w="1255" w:type="dxa"/>
        <w:trHeight w:val="899"/>
      </w:trPr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>NamaSiswa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Kelas / Semester   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 . . . . . . . .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. . . . . . . . .  . . . . . 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V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/ G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anjil</w:t>
          </w:r>
        </w:p>
      </w:tc>
      <w:tc>
        <w:tcPr>
          <w:tcW w:w="4130" w:type="dxa"/>
          <w:tcBorders>
            <w:lef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Hari/Tanggal : 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5C1C50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Rabu, 18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Oktober 2017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Tematik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    :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Tema 1 Subtema  3</w:t>
          </w:r>
        </w:p>
      </w:tc>
    </w:tr>
  </w:tbl>
  <w:p w:rsidR="00536873" w:rsidRDefault="00536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3A3"/>
    <w:multiLevelType w:val="hybridMultilevel"/>
    <w:tmpl w:val="058C2D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7A9"/>
    <w:multiLevelType w:val="hybridMultilevel"/>
    <w:tmpl w:val="60F86E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75B"/>
    <w:multiLevelType w:val="hybridMultilevel"/>
    <w:tmpl w:val="F28A3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212C"/>
    <w:multiLevelType w:val="hybridMultilevel"/>
    <w:tmpl w:val="90742D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03FE"/>
    <w:multiLevelType w:val="hybridMultilevel"/>
    <w:tmpl w:val="518241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E1FC5"/>
    <w:multiLevelType w:val="hybridMultilevel"/>
    <w:tmpl w:val="EA8ECA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3F50"/>
    <w:multiLevelType w:val="hybridMultilevel"/>
    <w:tmpl w:val="4C7821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0848"/>
    <w:multiLevelType w:val="hybridMultilevel"/>
    <w:tmpl w:val="D0E69A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046B"/>
    <w:multiLevelType w:val="hybridMultilevel"/>
    <w:tmpl w:val="67D497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B92"/>
    <w:multiLevelType w:val="hybridMultilevel"/>
    <w:tmpl w:val="579E9E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87E11"/>
    <w:multiLevelType w:val="hybridMultilevel"/>
    <w:tmpl w:val="077C72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B3966"/>
    <w:multiLevelType w:val="hybridMultilevel"/>
    <w:tmpl w:val="9A7401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278"/>
    <w:multiLevelType w:val="hybridMultilevel"/>
    <w:tmpl w:val="38FECAAC"/>
    <w:lvl w:ilvl="0" w:tplc="3A1C9D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B6412"/>
    <w:multiLevelType w:val="hybridMultilevel"/>
    <w:tmpl w:val="2B0822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01DBC"/>
    <w:multiLevelType w:val="hybridMultilevel"/>
    <w:tmpl w:val="A2C4B6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428D2"/>
    <w:multiLevelType w:val="hybridMultilevel"/>
    <w:tmpl w:val="78FCB9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B2184"/>
    <w:multiLevelType w:val="hybridMultilevel"/>
    <w:tmpl w:val="FEDCC0D2"/>
    <w:lvl w:ilvl="0" w:tplc="591E37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DB4E0A"/>
    <w:multiLevelType w:val="hybridMultilevel"/>
    <w:tmpl w:val="52A049C2"/>
    <w:lvl w:ilvl="0" w:tplc="D4A42D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3D7490"/>
    <w:multiLevelType w:val="hybridMultilevel"/>
    <w:tmpl w:val="A1AEF9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0AD8"/>
    <w:multiLevelType w:val="hybridMultilevel"/>
    <w:tmpl w:val="84C27A20"/>
    <w:lvl w:ilvl="0" w:tplc="FAE01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CD0AAB"/>
    <w:multiLevelType w:val="hybridMultilevel"/>
    <w:tmpl w:val="82324D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C66A2"/>
    <w:multiLevelType w:val="hybridMultilevel"/>
    <w:tmpl w:val="A7CA7B1A"/>
    <w:lvl w:ilvl="0" w:tplc="85ACB0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453AB9"/>
    <w:multiLevelType w:val="hybridMultilevel"/>
    <w:tmpl w:val="673E2E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845"/>
    <w:multiLevelType w:val="hybridMultilevel"/>
    <w:tmpl w:val="EEFAAC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F30F6"/>
    <w:multiLevelType w:val="hybridMultilevel"/>
    <w:tmpl w:val="A59825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54326"/>
    <w:multiLevelType w:val="hybridMultilevel"/>
    <w:tmpl w:val="48007C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7D81"/>
    <w:multiLevelType w:val="hybridMultilevel"/>
    <w:tmpl w:val="CF9886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B529A"/>
    <w:multiLevelType w:val="hybridMultilevel"/>
    <w:tmpl w:val="F3685E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83383"/>
    <w:multiLevelType w:val="hybridMultilevel"/>
    <w:tmpl w:val="C0C037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4358E"/>
    <w:multiLevelType w:val="hybridMultilevel"/>
    <w:tmpl w:val="A566CB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25"/>
  </w:num>
  <w:num w:numId="5">
    <w:abstractNumId w:val="15"/>
  </w:num>
  <w:num w:numId="6">
    <w:abstractNumId w:val="14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17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  <w:num w:numId="16">
    <w:abstractNumId w:val="8"/>
  </w:num>
  <w:num w:numId="17">
    <w:abstractNumId w:val="16"/>
  </w:num>
  <w:num w:numId="18">
    <w:abstractNumId w:val="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18"/>
  </w:num>
  <w:num w:numId="25">
    <w:abstractNumId w:val="26"/>
  </w:num>
  <w:num w:numId="26">
    <w:abstractNumId w:val="29"/>
  </w:num>
  <w:num w:numId="27">
    <w:abstractNumId w:val="22"/>
  </w:num>
  <w:num w:numId="28">
    <w:abstractNumId w:val="7"/>
  </w:num>
  <w:num w:numId="29">
    <w:abstractNumId w:val="1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E"/>
    <w:rsid w:val="00076795"/>
    <w:rsid w:val="000A4212"/>
    <w:rsid w:val="000D7CB8"/>
    <w:rsid w:val="00180456"/>
    <w:rsid w:val="001951FB"/>
    <w:rsid w:val="001B094B"/>
    <w:rsid w:val="001D38D7"/>
    <w:rsid w:val="001F1E82"/>
    <w:rsid w:val="00206D0C"/>
    <w:rsid w:val="00216DD7"/>
    <w:rsid w:val="0022540E"/>
    <w:rsid w:val="00237A34"/>
    <w:rsid w:val="0024138A"/>
    <w:rsid w:val="0030092C"/>
    <w:rsid w:val="003257FE"/>
    <w:rsid w:val="00375421"/>
    <w:rsid w:val="00411C0E"/>
    <w:rsid w:val="00422823"/>
    <w:rsid w:val="00425FDD"/>
    <w:rsid w:val="004266B3"/>
    <w:rsid w:val="00452B3B"/>
    <w:rsid w:val="004870A9"/>
    <w:rsid w:val="004F1959"/>
    <w:rsid w:val="00536873"/>
    <w:rsid w:val="00544D02"/>
    <w:rsid w:val="00554B18"/>
    <w:rsid w:val="005717DF"/>
    <w:rsid w:val="005935BF"/>
    <w:rsid w:val="005C1C50"/>
    <w:rsid w:val="00635669"/>
    <w:rsid w:val="006C1A83"/>
    <w:rsid w:val="00703E40"/>
    <w:rsid w:val="00711ACF"/>
    <w:rsid w:val="0071447D"/>
    <w:rsid w:val="007471BD"/>
    <w:rsid w:val="007533B7"/>
    <w:rsid w:val="00755788"/>
    <w:rsid w:val="00772093"/>
    <w:rsid w:val="008041FA"/>
    <w:rsid w:val="00845D2D"/>
    <w:rsid w:val="0089647A"/>
    <w:rsid w:val="008D49BC"/>
    <w:rsid w:val="008D7CA5"/>
    <w:rsid w:val="008E0BC9"/>
    <w:rsid w:val="008F2DF2"/>
    <w:rsid w:val="008F37EE"/>
    <w:rsid w:val="008F3C49"/>
    <w:rsid w:val="00922CDF"/>
    <w:rsid w:val="00923BA3"/>
    <w:rsid w:val="009A6075"/>
    <w:rsid w:val="009A62BA"/>
    <w:rsid w:val="009B560F"/>
    <w:rsid w:val="009E2FE0"/>
    <w:rsid w:val="00A202B2"/>
    <w:rsid w:val="00A302D4"/>
    <w:rsid w:val="00A3601D"/>
    <w:rsid w:val="00A46ECD"/>
    <w:rsid w:val="00A861AC"/>
    <w:rsid w:val="00A87021"/>
    <w:rsid w:val="00AA16E5"/>
    <w:rsid w:val="00AA6559"/>
    <w:rsid w:val="00AB2D1B"/>
    <w:rsid w:val="00BB6DD3"/>
    <w:rsid w:val="00BE277B"/>
    <w:rsid w:val="00C2138E"/>
    <w:rsid w:val="00C653E6"/>
    <w:rsid w:val="00C6613C"/>
    <w:rsid w:val="00C66766"/>
    <w:rsid w:val="00C93F00"/>
    <w:rsid w:val="00C94FCD"/>
    <w:rsid w:val="00CC37FC"/>
    <w:rsid w:val="00D16220"/>
    <w:rsid w:val="00D17894"/>
    <w:rsid w:val="00D46DEB"/>
    <w:rsid w:val="00D55F60"/>
    <w:rsid w:val="00DE58E1"/>
    <w:rsid w:val="00DF4C5A"/>
    <w:rsid w:val="00E76BA3"/>
    <w:rsid w:val="00E902C0"/>
    <w:rsid w:val="00EA229D"/>
    <w:rsid w:val="00EA7BB7"/>
    <w:rsid w:val="00EB7324"/>
    <w:rsid w:val="00EC0396"/>
    <w:rsid w:val="00F11A8C"/>
    <w:rsid w:val="00F308B7"/>
    <w:rsid w:val="00F3371C"/>
    <w:rsid w:val="00F676F7"/>
    <w:rsid w:val="00FE6922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98123"/>
  <w15:chartTrackingRefBased/>
  <w15:docId w15:val="{4606AA90-1C65-42D9-89A4-F770AC6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59"/>
  </w:style>
  <w:style w:type="paragraph" w:styleId="Footer">
    <w:name w:val="footer"/>
    <w:basedOn w:val="Normal"/>
    <w:link w:val="Foot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6418-5FF6-4132-A62D-566957B1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LINDISWA</dc:creator>
  <cp:keywords/>
  <dc:description/>
  <cp:lastModifiedBy>MI NURIS LABRUK KIDUL</cp:lastModifiedBy>
  <cp:revision>13</cp:revision>
  <dcterms:created xsi:type="dcterms:W3CDTF">2017-10-09T04:30:00Z</dcterms:created>
  <dcterms:modified xsi:type="dcterms:W3CDTF">2017-10-11T04:24:00Z</dcterms:modified>
</cp:coreProperties>
</file>