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A520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664D5E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6528D4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A63F5E2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0EA08E5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C5F987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11526F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8F6D4D" w14:textId="7D026CCE" w:rsidR="00BD408B" w:rsidRPr="008D77C9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  <w:lang w:val="en-US"/>
        </w:rPr>
      </w:pPr>
      <w:r w:rsidRPr="008D77C9">
        <w:rPr>
          <w:rFonts w:ascii="Adolph-Heavy-Bold" w:hAnsi="Adolph-Heavy-Bold"/>
          <w:b/>
          <w:bCs/>
          <w:sz w:val="70"/>
          <w:szCs w:val="70"/>
        </w:rPr>
        <w:t xml:space="preserve">RUANG </w:t>
      </w:r>
      <w:r w:rsidR="00C21017">
        <w:rPr>
          <w:rFonts w:ascii="Adolph-Heavy-Bold" w:hAnsi="Adolph-Heavy-Bold"/>
          <w:b/>
          <w:bCs/>
          <w:sz w:val="70"/>
          <w:szCs w:val="70"/>
          <w:lang w:val="en-US"/>
        </w:rPr>
        <w:t>01</w:t>
      </w:r>
    </w:p>
    <w:p w14:paraId="1660E3DD" w14:textId="2B50E890" w:rsidR="00BD408B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80-162-001-8</w:t>
      </w:r>
      <w:r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80-162-020-5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1E12544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038DE9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0C058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E023EA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729B9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6C6C52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2852B1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9D2588F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59C4BE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819A51A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ADFC6C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5D90B65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296F26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3DDB1DB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AFCFBFE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65C2C85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924BDD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1948F12" w14:textId="3C5AA717"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 xml:space="preserve">RUANG </w:t>
      </w:r>
      <w:r w:rsidR="00C21017">
        <w:rPr>
          <w:rFonts w:ascii="Adolph-Heavy-Bold" w:hAnsi="Adolph-Heavy-Bold"/>
          <w:b/>
          <w:bCs/>
          <w:sz w:val="70"/>
          <w:szCs w:val="12"/>
          <w:lang w:val="en-US"/>
        </w:rPr>
        <w:t>02</w:t>
      </w:r>
    </w:p>
    <w:p w14:paraId="3B415977" w14:textId="3655AF98"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80-162-021-4</w:t>
      </w:r>
      <w:r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80-162-040-9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5511FF5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E7DEBD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FCCC61C" w14:textId="77777777" w:rsidR="00C46996" w:rsidRDefault="00C46996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56C014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1D17D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CB52D4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D962906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4B0A25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7500725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42EEABD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6F01567" w14:textId="3BF6E67B" w:rsidR="00BD408B" w:rsidRPr="008D77C9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 xml:space="preserve">RUANG </w:t>
      </w:r>
      <w:r w:rsidR="00C21017">
        <w:rPr>
          <w:rFonts w:ascii="Adolph-Heavy-Bold" w:hAnsi="Adolph-Heavy-Bold"/>
          <w:b/>
          <w:bCs/>
          <w:sz w:val="70"/>
          <w:szCs w:val="12"/>
          <w:lang w:val="en-US"/>
        </w:rPr>
        <w:t>03</w:t>
      </w:r>
    </w:p>
    <w:p w14:paraId="4371C17F" w14:textId="0A2A4AFE"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80-162-041-8</w:t>
      </w:r>
      <w:r w:rsidRPr="003E6AC7">
        <w:rPr>
          <w:rFonts w:ascii="Adolph-Heavy-Bold" w:hAnsi="Adolph-Heavy-Bold"/>
          <w:sz w:val="66"/>
          <w:szCs w:val="8"/>
          <w:lang w:val="en-US"/>
        </w:rPr>
        <w:t>) – (</w:t>
      </w:r>
      <w:r w:rsidR="00C21017" w:rsidRPr="00C21017">
        <w:rPr>
          <w:rFonts w:ascii="Adolph-Heavy-Bold" w:hAnsi="Adolph-Heavy-Bold"/>
          <w:sz w:val="66"/>
          <w:szCs w:val="8"/>
          <w:lang w:val="en-US"/>
        </w:rPr>
        <w:t>80-162-056-9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14:paraId="7E18FE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FD5302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0A5F0A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90E53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5AE88E6" w14:textId="7800807D" w:rsidR="00736AE1" w:rsidRDefault="00736AE1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464E3924" w14:textId="41F2EC20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F595D7F" w14:textId="42648AC2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62C021B" w14:textId="27003E2B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736AE1">
        <w:rPr>
          <w:rFonts w:ascii="Adolph-Heavy-Bold" w:hAnsi="Adolph-Heavy-Bold"/>
          <w:noProof/>
          <w:sz w:val="70"/>
          <w:szCs w:val="12"/>
          <w:lang w:val="en-US"/>
        </w:rPr>
        <w:drawing>
          <wp:anchor distT="0" distB="0" distL="114300" distR="114300" simplePos="0" relativeHeight="251659264" behindDoc="0" locked="0" layoutInCell="1" allowOverlap="1" wp14:anchorId="2CF17723" wp14:editId="342E3B5F">
            <wp:simplePos x="0" y="0"/>
            <wp:positionH relativeFrom="column">
              <wp:posOffset>2114550</wp:posOffset>
            </wp:positionH>
            <wp:positionV relativeFrom="paragraph">
              <wp:posOffset>46355</wp:posOffset>
            </wp:positionV>
            <wp:extent cx="1809673" cy="1800000"/>
            <wp:effectExtent l="0" t="0" r="635" b="0"/>
            <wp:wrapNone/>
            <wp:docPr id="1" name="Picture 1" descr="D:\MI LABRUK KIDUL 18.19\17. KOP MADRASAH\logo mi\LOGO MI 2018\logo MI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OGO MI 2018\logo MI 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72B4B" w14:textId="1D769F30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6458025" w14:textId="485597F7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7B90E1F" w14:textId="544CF282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B43D3FA" w14:textId="54280CCA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008EFC5" w14:textId="18303DF3" w:rsidR="00736AE1" w:rsidRPr="00736AE1" w:rsidRDefault="00736AE1" w:rsidP="00736AE1">
      <w:pPr>
        <w:spacing w:after="0" w:line="360" w:lineRule="auto"/>
        <w:jc w:val="center"/>
        <w:rPr>
          <w:rFonts w:ascii="Bernard MT Condensed" w:hAnsi="Bernard MT Condensed"/>
          <w:sz w:val="70"/>
          <w:szCs w:val="12"/>
          <w:lang w:val="en-US"/>
        </w:rPr>
      </w:pPr>
      <w:r w:rsidRPr="00736AE1">
        <w:rPr>
          <w:rFonts w:ascii="Bernard MT Condensed" w:hAnsi="Bernard MT Condensed"/>
          <w:sz w:val="70"/>
          <w:szCs w:val="12"/>
          <w:lang w:val="en-US"/>
        </w:rPr>
        <w:t>PANITIA UJIAN</w:t>
      </w:r>
      <w:r>
        <w:rPr>
          <w:rFonts w:ascii="Bernard MT Condensed" w:hAnsi="Bernard MT Condensed"/>
          <w:sz w:val="70"/>
          <w:szCs w:val="12"/>
          <w:lang w:val="en-US"/>
        </w:rPr>
        <w:t xml:space="preserve"> </w:t>
      </w:r>
      <w:bookmarkStart w:id="0" w:name="_GoBack"/>
      <w:bookmarkEnd w:id="0"/>
    </w:p>
    <w:p w14:paraId="3FB54698" w14:textId="056884D9" w:rsidR="00736AE1" w:rsidRPr="00736AE1" w:rsidRDefault="00736AE1" w:rsidP="00736AE1">
      <w:pPr>
        <w:spacing w:after="0" w:line="360" w:lineRule="auto"/>
        <w:jc w:val="center"/>
        <w:rPr>
          <w:rFonts w:ascii="Bernard MT Condensed" w:hAnsi="Bernard MT Condensed"/>
          <w:sz w:val="70"/>
          <w:szCs w:val="12"/>
          <w:lang w:val="en-US"/>
        </w:rPr>
      </w:pPr>
      <w:r w:rsidRPr="00736AE1">
        <w:rPr>
          <w:rFonts w:ascii="Bernard MT Condensed" w:hAnsi="Bernard MT Condensed"/>
          <w:sz w:val="70"/>
          <w:szCs w:val="12"/>
          <w:lang w:val="en-US"/>
        </w:rPr>
        <w:t xml:space="preserve">MIS NURUL ISLAM LABRUK KIDUL </w:t>
      </w:r>
    </w:p>
    <w:p w14:paraId="15BD348E" w14:textId="145B047C" w:rsidR="00736AE1" w:rsidRPr="00736AE1" w:rsidRDefault="00736AE1" w:rsidP="00736AE1">
      <w:pPr>
        <w:spacing w:after="0" w:line="360" w:lineRule="auto"/>
        <w:jc w:val="center"/>
        <w:rPr>
          <w:rFonts w:ascii="Bernard MT Condensed" w:hAnsi="Bernard MT Condensed"/>
          <w:sz w:val="70"/>
          <w:szCs w:val="12"/>
          <w:lang w:val="en-US"/>
        </w:rPr>
      </w:pPr>
      <w:r w:rsidRPr="00736AE1">
        <w:rPr>
          <w:rFonts w:ascii="Bernard MT Condensed" w:hAnsi="Bernard MT Condensed"/>
          <w:sz w:val="70"/>
          <w:szCs w:val="12"/>
          <w:lang w:val="en-US"/>
        </w:rPr>
        <w:t>TAHUN PELAJARAN 2018/2019</w:t>
      </w:r>
    </w:p>
    <w:p w14:paraId="62CC7314" w14:textId="77777777" w:rsidR="00736AE1" w:rsidRDefault="00736AE1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3C684DF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1E42405" w14:textId="77777777" w:rsidR="003E6AC7" w:rsidRDefault="003E6AC7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6ADB8F7D" w14:textId="77777777" w:rsidR="004C1C6A" w:rsidRDefault="004C1C6A" w:rsidP="00C21017">
      <w:pPr>
        <w:spacing w:after="0" w:line="240" w:lineRule="auto"/>
        <w:rPr>
          <w:rFonts w:ascii="20th Century Font" w:hAnsi="20th Century Font"/>
          <w:sz w:val="166"/>
          <w:szCs w:val="166"/>
        </w:rPr>
        <w:sectPr w:rsidR="004C1C6A" w:rsidSect="008D77C9">
          <w:type w:val="continuous"/>
          <w:pgSz w:w="11907" w:h="18711" w:code="9"/>
          <w:pgMar w:top="1134" w:right="1134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14:paraId="20AD4667" w14:textId="77777777" w:rsidR="00C21017" w:rsidRPr="00E07EE8" w:rsidRDefault="00C21017" w:rsidP="00C21017">
      <w:pPr>
        <w:spacing w:after="0" w:line="240" w:lineRule="auto"/>
        <w:rPr>
          <w:rFonts w:ascii="20th Century Font" w:hAnsi="20th Century Font"/>
          <w:sz w:val="28"/>
          <w:szCs w:val="28"/>
        </w:rPr>
      </w:pPr>
    </w:p>
    <w:sectPr w:rsidR="00C21017" w:rsidRPr="00E07EE8" w:rsidSect="00DD29C2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3E6AC7"/>
    <w:rsid w:val="004C1C6A"/>
    <w:rsid w:val="00654E4F"/>
    <w:rsid w:val="00736AE1"/>
    <w:rsid w:val="00786069"/>
    <w:rsid w:val="007A15A2"/>
    <w:rsid w:val="007A3C96"/>
    <w:rsid w:val="008B39E1"/>
    <w:rsid w:val="008D77C9"/>
    <w:rsid w:val="00943A75"/>
    <w:rsid w:val="00961FD1"/>
    <w:rsid w:val="009F378D"/>
    <w:rsid w:val="00A672C4"/>
    <w:rsid w:val="00A673EB"/>
    <w:rsid w:val="00A825B6"/>
    <w:rsid w:val="00AB6557"/>
    <w:rsid w:val="00B4658E"/>
    <w:rsid w:val="00B77FDF"/>
    <w:rsid w:val="00BD408B"/>
    <w:rsid w:val="00C12341"/>
    <w:rsid w:val="00C21017"/>
    <w:rsid w:val="00C46996"/>
    <w:rsid w:val="00D10D86"/>
    <w:rsid w:val="00DD29C2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D81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10</cp:revision>
  <cp:lastPrinted>2019-04-04T05:38:00Z</cp:lastPrinted>
  <dcterms:created xsi:type="dcterms:W3CDTF">2018-04-04T05:59:00Z</dcterms:created>
  <dcterms:modified xsi:type="dcterms:W3CDTF">2019-04-04T05:45:00Z</dcterms:modified>
</cp:coreProperties>
</file>