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4A5A0826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041E23">
        <w:t>9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7B40C81D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D0523B">
        <w:rPr>
          <w:b/>
          <w:bCs/>
        </w:rPr>
        <w:t xml:space="preserve">GURU EKSTRAKURIKULER </w:t>
      </w:r>
      <w:r w:rsidR="00493957">
        <w:rPr>
          <w:b/>
          <w:bCs/>
        </w:rPr>
        <w:t>PENCAK SILAT</w:t>
      </w:r>
    </w:p>
    <w:p w14:paraId="43B7B95D" w14:textId="264AF7CD" w:rsidR="00AC6A7D" w:rsidRDefault="003241AA" w:rsidP="008750F4">
      <w:pPr>
        <w:spacing w:line="360" w:lineRule="auto"/>
        <w:ind w:left="589" w:firstLine="851"/>
      </w:pPr>
      <w:r>
        <w:t xml:space="preserve">MI </w:t>
      </w:r>
      <w:r w:rsidR="00D0523B">
        <w:t xml:space="preserve">Nurul Islam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314188D8" w14:textId="77777777" w:rsidR="00041E23" w:rsidRDefault="00041E23" w:rsidP="00041E23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041E23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bookmarkStart w:id="0" w:name="_GoBack"/>
      <w:bookmarkEnd w:id="0"/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60DD" w14:textId="77777777" w:rsidR="00D029E4" w:rsidRDefault="00D029E4">
      <w:r>
        <w:separator/>
      </w:r>
    </w:p>
  </w:endnote>
  <w:endnote w:type="continuationSeparator" w:id="0">
    <w:p w14:paraId="4DE51A6A" w14:textId="77777777" w:rsidR="00D029E4" w:rsidRDefault="00D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1ADD" w14:textId="77777777" w:rsidR="00D029E4" w:rsidRDefault="00D029E4">
      <w:r>
        <w:separator/>
      </w:r>
    </w:p>
  </w:footnote>
  <w:footnote w:type="continuationSeparator" w:id="0">
    <w:p w14:paraId="217F7D9E" w14:textId="77777777" w:rsidR="00D029E4" w:rsidRDefault="00D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41E23"/>
    <w:rsid w:val="0005266D"/>
    <w:rsid w:val="00096705"/>
    <w:rsid w:val="000A2AC7"/>
    <w:rsid w:val="000B5511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2E2B65"/>
    <w:rsid w:val="0030376A"/>
    <w:rsid w:val="00305C5C"/>
    <w:rsid w:val="003241AA"/>
    <w:rsid w:val="00353740"/>
    <w:rsid w:val="00384DC2"/>
    <w:rsid w:val="00393857"/>
    <w:rsid w:val="003F2469"/>
    <w:rsid w:val="00424AEF"/>
    <w:rsid w:val="00437987"/>
    <w:rsid w:val="00470028"/>
    <w:rsid w:val="00477E84"/>
    <w:rsid w:val="00487B38"/>
    <w:rsid w:val="00493957"/>
    <w:rsid w:val="004C3D56"/>
    <w:rsid w:val="004D4257"/>
    <w:rsid w:val="004F144E"/>
    <w:rsid w:val="004F4473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82FA7"/>
    <w:rsid w:val="00790810"/>
    <w:rsid w:val="007A323F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58C6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BC5EF2"/>
    <w:rsid w:val="00C33FFB"/>
    <w:rsid w:val="00C37655"/>
    <w:rsid w:val="00C42A42"/>
    <w:rsid w:val="00C44BE7"/>
    <w:rsid w:val="00C62A8D"/>
    <w:rsid w:val="00C769D3"/>
    <w:rsid w:val="00CB6F9F"/>
    <w:rsid w:val="00CC0D79"/>
    <w:rsid w:val="00CD0511"/>
    <w:rsid w:val="00CE6BB0"/>
    <w:rsid w:val="00D029E4"/>
    <w:rsid w:val="00D0523B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F3C6-E4AA-4EFF-BE31-C2C3E9D1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20</cp:revision>
  <cp:lastPrinted>2019-11-14T04:09:00Z</cp:lastPrinted>
  <dcterms:created xsi:type="dcterms:W3CDTF">2019-11-14T03:48:00Z</dcterms:created>
  <dcterms:modified xsi:type="dcterms:W3CDTF">2019-11-14T04:10:00Z</dcterms:modified>
</cp:coreProperties>
</file>